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283" w:right="572" w:firstLine="0"/>
        <w:jc w:val="center"/>
        <w:spacing w:before="50" w:line="434" w:lineRule="auto"/>
        <w:rPr>
          <w:b/>
          <w:bCs/>
          <w:sz w:val="18"/>
          <w:szCs w:val="18"/>
        </w:rPr>
      </w:pPr>
      <w:r>
        <w:rPr>
          <w:b/>
          <w:sz w:val="18"/>
        </w:rPr>
        <w:t xml:space="preserve">ANNEX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III-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MODEL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DECLARACIÓ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RESPONSABLE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/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AUTO-BAREMACIÓ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AJUSTAT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LES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BASES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DE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LA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 xml:space="preserve">CONVOCATÒRIA: </w:t>
      </w:r>
      <w:r>
        <w:rPr>
          <w:b/>
          <w:sz w:val="18"/>
        </w:rPr>
      </w:r>
      <w:r>
        <w:rPr>
          <w:b/>
          <w:bCs/>
          <w:sz w:val="18"/>
          <w:szCs w:val="18"/>
        </w:rPr>
      </w:r>
    </w:p>
    <w:p>
      <w:pPr>
        <w:ind w:left="283" w:right="572" w:firstLine="0"/>
        <w:jc w:val="center"/>
        <w:spacing w:before="50" w:line="434" w:lineRule="auto"/>
        <w:rPr>
          <w:b/>
          <w:bCs/>
          <w:sz w:val="18"/>
          <w:szCs w:val="18"/>
          <w:highlight w:val="none"/>
        </w:rPr>
      </w:pPr>
      <w:r>
        <w:rPr>
          <w:b/>
          <w:sz w:val="18"/>
        </w:rPr>
        <w:t xml:space="preserve">BORSA TREBALL TEMPORAL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 xml:space="preserve">PERSONAL VETERINARI</w:t>
      </w:r>
      <w:r>
        <w:rPr>
          <w:sz w:val="18"/>
        </w:rPr>
        <w:t xml:space="preserve"> </w:t>
      </w:r>
      <w:r>
        <w:rPr>
          <w:b/>
          <w:sz w:val="18"/>
        </w:rPr>
        <w:t xml:space="preserve">CATEGORIA PROFESSIONAL A</w:t>
      </w:r>
      <w:r>
        <w:rPr>
          <w:b/>
          <w:sz w:val="18"/>
          <w:lang w:val="es-ES"/>
        </w:rPr>
        <w:t xml:space="preserve">1</w:t>
      </w:r>
      <w:r>
        <w:rPr>
          <w:b/>
          <w:sz w:val="18"/>
        </w:rPr>
      </w:r>
      <w:r>
        <w:rPr>
          <w:b/>
          <w:bCs/>
          <w:sz w:val="18"/>
          <w:szCs w:val="18"/>
          <w:highlight w:val="none"/>
        </w:rPr>
      </w:r>
    </w:p>
    <w:p>
      <w:pPr>
        <w:ind w:left="0" w:right="572" w:firstLine="0"/>
        <w:jc w:val="left"/>
        <w:spacing w:before="50" w:line="434" w:lineRule="auto"/>
        <w:rPr>
          <w:b/>
          <w:bCs/>
          <w:sz w:val="18"/>
          <w:szCs w:val="18"/>
        </w:rPr>
      </w:pPr>
      <w:r>
        <w:rPr>
          <w:b/>
          <w:sz w:val="18"/>
          <w:highlight w:val="none"/>
        </w:rPr>
      </w:r>
      <w:r>
        <w:rPr>
          <w:b/>
          <w:sz w:val="18"/>
          <w:highlight w:val="none"/>
        </w:rPr>
      </w:r>
      <w:r>
        <w:rPr>
          <w:b/>
          <w:bCs/>
          <w:sz w:val="18"/>
          <w:szCs w:val="18"/>
        </w:rPr>
      </w:r>
    </w:p>
    <w:p>
      <w:pPr>
        <w:ind w:left="283" w:right="572" w:firstLine="0"/>
        <w:jc w:val="both"/>
        <w:spacing w:before="0" w:line="173" w:lineRule="exact"/>
        <w:rPr>
          <w:b/>
          <w:sz w:val="18"/>
        </w:rPr>
      </w:pPr>
      <w:r>
        <w:rPr>
          <w:b/>
          <w:sz w:val="18"/>
        </w:rPr>
        <w:t xml:space="preserve">DADES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 xml:space="preserve">PERSONALS:</w:t>
      </w:r>
      <w:r>
        <w:rPr>
          <w:b/>
          <w:sz w:val="18"/>
        </w:rPr>
      </w:r>
      <w:r>
        <w:rPr>
          <w:b/>
          <w:sz w:val="18"/>
        </w:rPr>
      </w:r>
    </w:p>
    <w:p>
      <w:pPr>
        <w:pStyle w:val="851"/>
        <w:spacing w:before="11" w:after="1"/>
        <w:rPr>
          <w:b/>
          <w:sz w:val="13"/>
        </w:rPr>
      </w:pPr>
      <w:r>
        <w:rPr>
          <w:b/>
          <w:sz w:val="13"/>
        </w:rPr>
      </w:r>
      <w:r>
        <w:rPr>
          <w:b/>
          <w:sz w:val="13"/>
        </w:rPr>
      </w:r>
      <w:r>
        <w:rPr>
          <w:b/>
          <w:sz w:val="13"/>
        </w:rPr>
      </w:r>
    </w:p>
    <w:tbl>
      <w:tblPr>
        <w:tblW w:w="0" w:type="auto"/>
        <w:tblInd w:w="31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3038"/>
        <w:gridCol w:w="6978"/>
      </w:tblGrid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TITULACIÓ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(Adjuntar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document)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NOM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COGNOMS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pacing w:val="-5"/>
                <w:sz w:val="16"/>
              </w:rPr>
              <w:t xml:space="preserve">DNI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16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90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TELÈFON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TELÈFON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 xml:space="preserve">2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CORREU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ELECTRÒNIC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544"/>
        </w:trPr>
        <w:tc>
          <w:tcPr>
            <w:tcW w:w="3038" w:type="dxa"/>
            <w:textDirection w:val="lrTb"/>
            <w:noWrap w:val="false"/>
          </w:tcPr>
          <w:p>
            <w:pPr>
              <w:pStyle w:val="854"/>
              <w:spacing w:before="118"/>
              <w:rPr>
                <w:b/>
                <w:sz w:val="16"/>
              </w:rPr>
            </w:pP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  <w:p>
            <w:pPr>
              <w:pStyle w:val="854"/>
              <w:ind w:left="107"/>
              <w:rPr>
                <w:sz w:val="16"/>
              </w:rPr>
            </w:pPr>
            <w:r>
              <w:rPr>
                <w:sz w:val="16"/>
              </w:rPr>
              <w:t xml:space="preserve">DOMICILI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 xml:space="preserve">POBLACIÓ</w:t>
            </w:r>
            <w:r>
              <w:rPr>
                <w:sz w:val="16"/>
              </w:rPr>
            </w:r>
            <w:r>
              <w:rPr>
                <w:sz w:val="16"/>
              </w:rPr>
            </w:r>
          </w:p>
        </w:tc>
        <w:tc>
          <w:tcPr>
            <w:tcW w:w="6978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</w:tbl>
    <w:p>
      <w:pPr>
        <w:pStyle w:val="851"/>
        <w:spacing w:before="70"/>
        <w:rPr>
          <w:b/>
          <w:sz w:val="18"/>
        </w:rPr>
      </w:pPr>
      <w:r>
        <w:rPr>
          <w:b/>
          <w:sz w:val="18"/>
        </w:rPr>
      </w:r>
      <w:r>
        <w:rPr>
          <w:b/>
          <w:sz w:val="18"/>
        </w:rPr>
      </w:r>
      <w:r>
        <w:rPr>
          <w:b/>
          <w:sz w:val="18"/>
        </w:rPr>
      </w:r>
    </w:p>
    <w:p>
      <w:pPr>
        <w:ind w:left="283" w:right="0" w:firstLine="0"/>
        <w:jc w:val="center"/>
        <w:spacing w:before="0" w:after="10"/>
        <w:rPr>
          <w:b/>
          <w:bCs/>
          <w:sz w:val="16"/>
          <w:szCs w:val="16"/>
        </w:rPr>
      </w:pPr>
      <w:r>
        <w:rPr>
          <w:b/>
          <w:spacing w:val="-2"/>
          <w:sz w:val="16"/>
          <w:highlight w:val="none"/>
        </w:rPr>
      </w:r>
      <w:r>
        <w:rPr>
          <w:b/>
          <w:spacing w:val="-2"/>
          <w:sz w:val="16"/>
          <w:highlight w:val="none"/>
        </w:rPr>
      </w:r>
      <w:r>
        <w:rPr>
          <w:b/>
          <w:bCs/>
          <w:sz w:val="16"/>
          <w:szCs w:val="16"/>
        </w:rPr>
      </w:r>
    </w:p>
    <w:p>
      <w:pPr>
        <w:ind w:left="283" w:right="0" w:firstLine="0"/>
        <w:jc w:val="center"/>
        <w:spacing w:before="0" w:after="10"/>
        <w:rPr>
          <w:b/>
          <w:bCs/>
          <w:spacing w:val="-2"/>
          <w:sz w:val="16"/>
          <w:szCs w:val="16"/>
          <w:highlight w:val="none"/>
        </w:rPr>
      </w:pPr>
      <w:r>
        <w:rPr>
          <w:b/>
          <w:sz w:val="18"/>
        </w:rPr>
        <w:t xml:space="preserve">AUTO-BAREMACIÓ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 xml:space="preserve">-PUNTUACIÓ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 xml:space="preserve">MÀXIMA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 xml:space="preserve">FASE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 xml:space="preserve">CONCURS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  <w:lang w:val="es-ES"/>
        </w:rPr>
        <w:t xml:space="preserve">8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 xml:space="preserve">PUNT</w:t>
      </w:r>
      <w:r>
        <w:rPr>
          <w:b/>
          <w:spacing w:val="-2"/>
          <w:sz w:val="16"/>
        </w:rPr>
        <w:t xml:space="preserve">S:</w:t>
      </w:r>
      <w:r>
        <w:rPr>
          <w:b/>
          <w:bCs/>
          <w:spacing w:val="-2"/>
          <w:sz w:val="16"/>
          <w:szCs w:val="16"/>
          <w:highlight w:val="none"/>
        </w:rPr>
      </w:r>
      <w:r>
        <w:rPr>
          <w:b/>
          <w:bCs/>
          <w:spacing w:val="-2"/>
          <w:sz w:val="16"/>
          <w:szCs w:val="16"/>
          <w:highlight w:val="none"/>
        </w:rPr>
      </w:r>
    </w:p>
    <w:tbl>
      <w:tblPr>
        <w:tblW w:w="0" w:type="auto"/>
        <w:tblInd w:w="15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244"/>
        <w:gridCol w:w="568"/>
        <w:gridCol w:w="284"/>
        <w:gridCol w:w="663"/>
        <w:gridCol w:w="190"/>
        <w:gridCol w:w="757"/>
        <w:gridCol w:w="94"/>
        <w:gridCol w:w="853"/>
        <w:gridCol w:w="1419"/>
      </w:tblGrid>
      <w:tr>
        <w:trPr>
          <w:trHeight w:val="623"/>
        </w:trPr>
        <w:tc>
          <w:tcPr>
            <w:gridSpan w:val="9"/>
            <w:shd w:val="clear" w:color="auto" w:fill="d8d8d8"/>
            <w:tcW w:w="10072" w:type="dxa"/>
            <w:textDirection w:val="lrTb"/>
            <w:noWrap w:val="false"/>
          </w:tcPr>
          <w:p>
            <w:pPr>
              <w:pStyle w:val="854"/>
              <w:spacing w:before="93"/>
              <w:rPr>
                <w:b/>
                <w:sz w:val="18"/>
              </w:rPr>
            </w:pP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854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EXPERIÈNCIA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PROFESSIONAL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(</w:t>
            </w:r>
            <w:r>
              <w:rPr>
                <w:sz w:val="22"/>
              </w:rPr>
              <w:t xml:space="preserve">*)</w:t>
            </w:r>
            <w:r>
              <w:rPr>
                <w:b/>
                <w:sz w:val="18"/>
              </w:rPr>
              <w:t xml:space="preserve">(MÀXIM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  <w:lang w:val="es-ES"/>
              </w:rPr>
              <w:t xml:space="preserve">6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PUNTS)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</w:tr>
      <w:tr>
        <w:trPr>
          <w:trHeight w:val="503"/>
        </w:trPr>
        <w:tc>
          <w:tcPr>
            <w:gridSpan w:val="9"/>
            <w:shd w:val="clear" w:color="auto" w:fill="f2f2f2"/>
            <w:tcW w:w="10072" w:type="dxa"/>
            <w:textDirection w:val="lrTb"/>
            <w:noWrap w:val="false"/>
          </w:tcPr>
          <w:p>
            <w:pPr>
              <w:pStyle w:val="854"/>
              <w:ind w:left="107"/>
              <w:spacing w:before="35"/>
            </w:pPr>
            <w:r>
              <w:rPr>
                <w:b/>
                <w:sz w:val="16"/>
              </w:rPr>
              <w:t xml:space="preserve">1.1.</w: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t xml:space="preserve">Es valorarà únicament l’experiència en administracions públiques: per serveis prestats com a llicenciat/da o</w:t>
            </w:r>
            <w:r>
              <w:rPr>
                <w:b/>
                <w:sz w:val="16"/>
                <w:lang w:val="es-ES"/>
              </w:rPr>
              <w:t xml:space="preserve"> </w: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t xml:space="preserve">graduat/da en veterinària en una Administració Pública</w: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  <w:t xml:space="preserve">: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0,10</w:t>
            </w:r>
            <w:r>
              <w:rPr>
                <w:b/>
                <w:sz w:val="16"/>
                <w:lang w:val="es-ES"/>
              </w:rPr>
              <w:t xml:space="preserve"> </w:t>
            </w:r>
            <w:r>
              <w:rPr>
                <w:b/>
                <w:sz w:val="16"/>
              </w:rPr>
              <w:t xml:space="preserve">punts/mes.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spacing w:val="-2"/>
                <w:sz w:val="18"/>
              </w:rPr>
              <w:t xml:space="preserve">(**)</w:t>
            </w:r>
            <w:r>
              <w:rPr>
                <w:spacing w:val="-2"/>
                <w:sz w:val="18"/>
                <w:lang w:val="es-ES"/>
              </w:rPr>
              <w:t xml:space="preserve"> </w:t>
            </w:r>
            <w:r>
              <w:rPr>
                <w:b/>
                <w:bCs/>
                <w:spacing w:val="-2"/>
                <w:sz w:val="18"/>
                <w:lang w:val="es-ES"/>
              </w:rPr>
              <w:t xml:space="preserve">(MÀXIM 3 PUNTS)</w:t>
            </w:r>
            <w:r>
              <w:rPr>
                <w:b/>
                <w:sz w:val="16"/>
              </w:rPr>
            </w:r>
            <w:r/>
            <w:r>
              <w:rPr>
                <w:b/>
                <w:sz w:val="16"/>
              </w:rPr>
            </w:r>
          </w:p>
        </w:tc>
      </w:tr>
      <w:tr>
        <w:trPr>
          <w:trHeight w:val="291"/>
        </w:trPr>
        <w:tc>
          <w:tcPr>
            <w:gridSpan w:val="2"/>
            <w:tcW w:w="5812" w:type="dxa"/>
            <w:textDirection w:val="lrTb"/>
            <w:noWrap w:val="false"/>
          </w:tcPr>
          <w:p>
            <w:pPr>
              <w:pStyle w:val="854"/>
              <w:ind w:left="1901"/>
              <w:spacing w:before="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Administració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que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certifica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ind w:left="327"/>
              <w:spacing w:before="73"/>
              <w:rPr>
                <w:b/>
                <w:sz w:val="10"/>
              </w:rPr>
            </w:pPr>
            <w:r>
              <w:rPr>
                <w:b/>
                <w:sz w:val="10"/>
              </w:rPr>
              <w:t xml:space="preserve">Data</w:t>
            </w:r>
            <w:r>
              <w:rPr>
                <w:b/>
                <w:spacing w:val="-3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inici</w:t>
            </w:r>
            <w:r>
              <w:rPr>
                <w:b/>
                <w:sz w:val="10"/>
              </w:rPr>
            </w:r>
            <w:r>
              <w:rPr>
                <w:b/>
                <w:sz w:val="10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ind w:left="158" w:firstLine="52"/>
              <w:spacing w:before="7" w:line="259" w:lineRule="auto"/>
              <w:rPr>
                <w:b/>
                <w:sz w:val="10"/>
              </w:rPr>
            </w:pPr>
            <w:r>
              <w:rPr>
                <w:b/>
                <w:sz w:val="10"/>
              </w:rPr>
              <w:t xml:space="preserve">Data fi (Màx. fi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inscripció</w:t>
            </w:r>
            <w:r>
              <w:rPr>
                <w:b/>
                <w:spacing w:val="-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procès)</w:t>
            </w:r>
            <w:r>
              <w:rPr>
                <w:b/>
                <w:sz w:val="10"/>
              </w:rPr>
            </w:r>
            <w:r>
              <w:rPr>
                <w:b/>
                <w:sz w:val="10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ind w:left="138" w:hanging="9"/>
              <w:spacing w:before="7" w:line="259" w:lineRule="auto"/>
              <w:rPr>
                <w:b/>
                <w:sz w:val="10"/>
              </w:rPr>
            </w:pPr>
            <w:r>
              <w:rPr>
                <w:b/>
                <w:spacing w:val="-2"/>
                <w:sz w:val="10"/>
              </w:rPr>
              <w:t xml:space="preserve">Mesos</w:t>
            </w:r>
            <w:r>
              <w:rPr>
                <w:b/>
                <w:spacing w:val="-4"/>
                <w:sz w:val="10"/>
              </w:rPr>
              <w:t xml:space="preserve"> </w:t>
            </w:r>
            <w:r>
              <w:rPr>
                <w:b/>
                <w:spacing w:val="-2"/>
                <w:sz w:val="10"/>
              </w:rPr>
              <w:t xml:space="preserve">complets</w:t>
            </w:r>
            <w:r>
              <w:rPr>
                <w:b/>
                <w:spacing w:val="40"/>
                <w:sz w:val="10"/>
              </w:rPr>
              <w:t xml:space="preserve"> </w:t>
            </w:r>
            <w:r>
              <w:rPr>
                <w:b/>
                <w:sz w:val="10"/>
              </w:rPr>
              <w:t xml:space="preserve">(Màx</w:t>
            </w:r>
            <w:r>
              <w:rPr>
                <w:b/>
                <w:spacing w:val="-2"/>
                <w:sz w:val="10"/>
              </w:rPr>
              <w:t xml:space="preserve"> </w:t>
            </w:r>
            <w:r>
              <w:rPr>
                <w:b/>
                <w:sz w:val="10"/>
              </w:rPr>
              <w:t xml:space="preserve">50</w:t>
            </w:r>
            <w:r>
              <w:rPr>
                <w:b/>
                <w:spacing w:val="-2"/>
                <w:sz w:val="10"/>
              </w:rPr>
              <w:t xml:space="preserve"> mesos)</w:t>
            </w:r>
            <w:r>
              <w:rPr>
                <w:b/>
                <w:sz w:val="10"/>
              </w:rPr>
            </w:r>
            <w:r>
              <w:rPr>
                <w:b/>
                <w:sz w:val="10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ind w:right="1"/>
              <w:jc w:val="center"/>
              <w:spacing w:before="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Puntuació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</w:tr>
      <w:tr>
        <w:trPr>
          <w:trHeight w:val="291"/>
        </w:trPr>
        <w:tc>
          <w:tcPr>
            <w:gridSpan w:val="2"/>
            <w:tcW w:w="581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91"/>
        </w:trPr>
        <w:tc>
          <w:tcPr>
            <w:gridSpan w:val="2"/>
            <w:tcW w:w="581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91"/>
        </w:trPr>
        <w:tc>
          <w:tcPr>
            <w:gridSpan w:val="2"/>
            <w:tcW w:w="581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947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91"/>
        </w:trPr>
        <w:tc>
          <w:tcPr>
            <w:gridSpan w:val="8"/>
            <w:tcW w:w="8653" w:type="dxa"/>
            <w:textDirection w:val="lrTb"/>
            <w:noWrap w:val="false"/>
          </w:tcPr>
          <w:p>
            <w:pPr>
              <w:pStyle w:val="854"/>
              <w:ind w:right="98"/>
              <w:jc w:val="right"/>
              <w:spacing w:before="3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 xml:space="preserve">Total</w:t>
            </w:r>
            <w:r>
              <w:rPr>
                <w:b/>
                <w:sz w:val="16"/>
              </w:rPr>
            </w:r>
            <w:r>
              <w:rPr>
                <w:b/>
                <w:sz w:val="1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238"/>
        </w:trPr>
        <w:tc>
          <w:tcPr>
            <w:gridSpan w:val="9"/>
            <w:shd w:val="clear" w:color="auto" w:fill="f2f2f2"/>
            <w:tcW w:w="10072" w:type="dxa"/>
            <w:textDirection w:val="lrTb"/>
            <w:noWrap w:val="false"/>
          </w:tcPr>
          <w:p>
            <w:pPr>
              <w:pStyle w:val="854"/>
              <w:ind w:left="107"/>
              <w:spacing w:before="7"/>
            </w:pPr>
            <w:r>
              <w:rPr>
                <w:b/>
                <w:sz w:val="16"/>
              </w:rPr>
              <w:t xml:space="preserve">1.2.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En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l’exercici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privat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  <w:lang w:val="es-ES"/>
              </w:rPr>
              <w:t xml:space="preserve">e</w:t>
            </w:r>
            <w:r>
              <w:rPr>
                <w:b/>
                <w:spacing w:val="-4"/>
                <w:sz w:val="16"/>
              </w:rPr>
              <w:t xml:space="preserve">s valorarà l’experiència en l’exercici de les funcions de com a llicenciat/da o graduat/da en veterinària,</w:t>
            </w:r>
            <w:r>
              <w:rPr>
                <w:b/>
                <w:spacing w:val="-4"/>
                <w:sz w:val="16"/>
              </w:rPr>
            </w:r>
            <w:r>
              <w:rPr>
                <w:b/>
                <w:sz w:val="16"/>
              </w:rPr>
              <w:t xml:space="preserve">:</w:t>
            </w:r>
            <w:r>
              <w:rPr>
                <w:b/>
                <w:spacing w:val="28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0,0</w:t>
            </w:r>
            <w:r>
              <w:rPr>
                <w:b/>
                <w:sz w:val="16"/>
                <w:lang w:val="es-ES"/>
              </w:rPr>
              <w:t xml:space="preserve">5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punts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  <w:lang w:val="es-ES"/>
              </w:rPr>
              <w:t xml:space="preserve">/</w:t>
            </w:r>
            <w:r>
              <w:rPr>
                <w:b/>
                <w:sz w:val="16"/>
              </w:rPr>
              <w:t xml:space="preserve">mes</w:t>
            </w:r>
            <w:r>
              <w:rPr>
                <w:b/>
                <w:sz w:val="16"/>
                <w:lang w:val="es-ES"/>
              </w:rPr>
              <w:t xml:space="preserve"> </w:t>
            </w:r>
            <w:r>
              <w:rPr>
                <w:b/>
                <w:spacing w:val="-4"/>
                <w:sz w:val="16"/>
              </w:rPr>
              <w:t xml:space="preserve">servei complet</w:t>
            </w:r>
            <w:r/>
            <w:r>
              <w:rPr>
                <w:b/>
                <w:sz w:val="16"/>
                <w:lang w:val="es-ES"/>
              </w:rPr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  <w:lang w:val="es-ES"/>
              </w:rPr>
              <w:t xml:space="preserve"> </w:t>
            </w:r>
            <w:r>
              <w:rPr>
                <w:b/>
                <w:bCs/>
                <w:spacing w:val="-2"/>
                <w:sz w:val="18"/>
                <w:lang w:val="es-ES"/>
              </w:rPr>
              <w:t xml:space="preserve">(MÀXIM 3 PUNTS)</w:t>
            </w:r>
            <w:r>
              <w:rPr>
                <w:b/>
                <w:sz w:val="16"/>
              </w:rPr>
            </w:r>
            <w:r/>
            <w:r>
              <w:rPr>
                <w:b/>
                <w:spacing w:val="-4"/>
                <w:sz w:val="16"/>
              </w:rPr>
            </w:r>
          </w:p>
        </w:tc>
      </w:tr>
      <w:tr>
        <w:trPr>
          <w:trHeight w:val="502"/>
        </w:trPr>
        <w:tc>
          <w:tcPr>
            <w:tcW w:w="5244" w:type="dxa"/>
            <w:textDirection w:val="lrTb"/>
            <w:noWrap w:val="false"/>
          </w:tcPr>
          <w:p>
            <w:pPr>
              <w:pStyle w:val="854"/>
              <w:ind w:left="406"/>
              <w:spacing w:before="11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l’empleador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(empresa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treballador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autònom)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gridSpan w:val="2"/>
            <w:tcW w:w="852" w:type="dxa"/>
            <w:textDirection w:val="lrTb"/>
            <w:noWrap w:val="false"/>
          </w:tcPr>
          <w:p>
            <w:pPr>
              <w:pStyle w:val="854"/>
              <w:ind w:left="115" w:right="2" w:firstLine="172"/>
              <w:spacing w:before="7" w:line="259" w:lineRule="auto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Grup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cotització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  <w:tc>
          <w:tcPr>
            <w:gridSpan w:val="2"/>
            <w:tcW w:w="853" w:type="dxa"/>
            <w:textDirection w:val="lrTb"/>
            <w:noWrap w:val="false"/>
          </w:tcPr>
          <w:p>
            <w:pPr>
              <w:pStyle w:val="854"/>
              <w:spacing w:before="19"/>
              <w:rPr>
                <w:b/>
                <w:sz w:val="12"/>
              </w:rPr>
            </w:pPr>
            <w:r>
              <w:rPr>
                <w:b/>
                <w:sz w:val="12"/>
              </w:rPr>
            </w:r>
            <w:r>
              <w:rPr>
                <w:b/>
                <w:sz w:val="12"/>
              </w:rPr>
            </w:r>
            <w:r>
              <w:rPr>
                <w:b/>
                <w:sz w:val="12"/>
              </w:rPr>
            </w:r>
          </w:p>
          <w:p>
            <w:pPr>
              <w:pStyle w:val="854"/>
              <w:ind w:left="240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Data</w:t>
            </w:r>
            <w:r>
              <w:rPr>
                <w:b/>
                <w:spacing w:val="-3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 xml:space="preserve">inici</w:t>
            </w:r>
            <w:r>
              <w:rPr>
                <w:b/>
                <w:sz w:val="12"/>
              </w:rPr>
            </w:r>
            <w:r>
              <w:rPr>
                <w:b/>
                <w:sz w:val="12"/>
              </w:rPr>
            </w:r>
          </w:p>
        </w:tc>
        <w:tc>
          <w:tcPr>
            <w:gridSpan w:val="2"/>
            <w:tcW w:w="851" w:type="dxa"/>
            <w:textDirection w:val="lrTb"/>
            <w:noWrap w:val="false"/>
          </w:tcPr>
          <w:p>
            <w:pPr>
              <w:pStyle w:val="854"/>
              <w:ind w:left="147" w:right="40"/>
              <w:jc w:val="center"/>
              <w:spacing w:before="7" w:line="259" w:lineRule="auto"/>
              <w:rPr>
                <w:b/>
                <w:sz w:val="12"/>
              </w:rPr>
            </w:pPr>
            <w:r>
              <w:rPr>
                <w:b/>
                <w:sz w:val="12"/>
              </w:rPr>
              <w:t xml:space="preserve">Data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fi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(Màx.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fi</w:t>
            </w:r>
            <w:r>
              <w:rPr>
                <w:b/>
                <w:spacing w:val="-7"/>
                <w:sz w:val="12"/>
              </w:rPr>
              <w:t xml:space="preserve"> </w:t>
            </w:r>
            <w:r>
              <w:rPr>
                <w:b/>
                <w:sz w:val="12"/>
              </w:rPr>
              <w:t xml:space="preserve">inscripció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 xml:space="preserve">procès)</w:t>
            </w:r>
            <w:r>
              <w:rPr>
                <w:b/>
                <w:sz w:val="12"/>
              </w:rPr>
            </w:r>
            <w:r>
              <w:rPr>
                <w:b/>
                <w:sz w:val="12"/>
              </w:rPr>
            </w:r>
          </w:p>
        </w:tc>
        <w:tc>
          <w:tcPr>
            <w:tcW w:w="853" w:type="dxa"/>
            <w:textDirection w:val="lrTb"/>
            <w:noWrap w:val="false"/>
          </w:tcPr>
          <w:p>
            <w:pPr>
              <w:pStyle w:val="854"/>
              <w:ind w:left="242" w:right="138" w:firstLine="65"/>
              <w:spacing w:before="86" w:line="259" w:lineRule="auto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 xml:space="preserve">Mesos</w:t>
            </w:r>
            <w:r>
              <w:rPr>
                <w:b/>
                <w:spacing w:val="40"/>
                <w:sz w:val="12"/>
              </w:rPr>
              <w:t xml:space="preserve"> </w:t>
            </w:r>
            <w:r>
              <w:rPr>
                <w:b/>
                <w:spacing w:val="-2"/>
                <w:sz w:val="12"/>
              </w:rPr>
              <w:t xml:space="preserve">complets</w:t>
            </w:r>
            <w:r>
              <w:rPr>
                <w:b/>
                <w:sz w:val="12"/>
              </w:rPr>
            </w:r>
            <w:r>
              <w:rPr>
                <w:b/>
                <w:sz w:val="12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ind w:right="1"/>
              <w:jc w:val="center"/>
              <w:spacing w:before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Puntuació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rPr>
          <w:trHeight w:val="317"/>
        </w:trPr>
        <w:tc>
          <w:tcPr>
            <w:tcW w:w="524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3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853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317"/>
        </w:trPr>
        <w:tc>
          <w:tcPr>
            <w:tcW w:w="524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3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853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317"/>
        </w:trPr>
        <w:tc>
          <w:tcPr>
            <w:tcW w:w="524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2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3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gridSpan w:val="2"/>
            <w:tcW w:w="85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853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317"/>
        </w:trPr>
        <w:tc>
          <w:tcPr>
            <w:gridSpan w:val="8"/>
            <w:tcW w:w="8653" w:type="dxa"/>
            <w:textDirection w:val="lrTb"/>
            <w:noWrap w:val="false"/>
          </w:tcPr>
          <w:p>
            <w:pPr>
              <w:pStyle w:val="854"/>
              <w:ind w:right="227"/>
              <w:jc w:val="right"/>
              <w:spacing w:before="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Total</w:t>
            </w: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  <w:tr>
        <w:trPr>
          <w:trHeight w:val="623"/>
        </w:trPr>
        <w:tc>
          <w:tcPr>
            <w:gridSpan w:val="8"/>
            <w:shd w:val="clear" w:color="auto" w:fill="d8d8d8"/>
            <w:tcW w:w="8653" w:type="dxa"/>
            <w:textDirection w:val="lrTb"/>
            <w:noWrap w:val="false"/>
          </w:tcPr>
          <w:p>
            <w:pPr>
              <w:pStyle w:val="854"/>
              <w:spacing w:before="69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854"/>
              <w:ind w:right="9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TOTAL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(MÀXIM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  <w:lang w:val="es-ES"/>
              </w:rPr>
              <w:t xml:space="preserve">6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PUNTS)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shd w:val="clear" w:color="auto" w:fill="d8d8d8"/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  <w:r>
              <w:rPr>
                <w:rFonts w:ascii="Times New Roman"/>
                <w:sz w:val="16"/>
              </w:rPr>
            </w:r>
          </w:p>
        </w:tc>
      </w:tr>
    </w:tbl>
    <w:p>
      <w:pPr>
        <w:ind w:left="425" w:right="144" w:firstLine="0"/>
        <w:jc w:val="both"/>
        <w:spacing w:before="19" w:line="259" w:lineRule="auto"/>
        <w:rPr>
          <w:sz w:val="18"/>
          <w:szCs w:val="18"/>
          <w:highlight w:val="none"/>
        </w:rPr>
      </w:pPr>
      <w:r>
        <w:rPr>
          <w:sz w:val="18"/>
        </w:rPr>
        <w:t xml:space="preserve">(*) Es valorarà els serveis previs amb una durada, i</w:t>
      </w:r>
      <w:r>
        <w:rPr>
          <w:sz w:val="18"/>
        </w:rPr>
        <w:t xml:space="preserve">ninterrompuda, d’almenys 6 mesos, fins a un màx. de 50 mesos. Només es tindran en compte els mesos complets treballats fins a la data de finalització del termini de presentació d’instàncies. En cas de superposar-se dos períodes sols es computarà un d’ells.</w:t>
      </w:r>
      <w:r>
        <w:rPr>
          <w:sz w:val="18"/>
          <w:szCs w:val="18"/>
          <w:highlight w:val="none"/>
        </w:rPr>
      </w:r>
      <w:r>
        <w:rPr>
          <w:sz w:val="18"/>
          <w:szCs w:val="18"/>
          <w:highlight w:val="none"/>
        </w:rPr>
      </w:r>
    </w:p>
    <w:p>
      <w:pPr>
        <w:ind w:left="425" w:right="144" w:firstLine="0"/>
        <w:jc w:val="both"/>
        <w:spacing w:before="19" w:line="259" w:lineRule="auto"/>
        <w:rPr>
          <w:sz w:val="18"/>
          <w:szCs w:val="18"/>
        </w:rPr>
      </w:pPr>
      <w:r>
        <w:rPr>
          <w:sz w:val="18"/>
          <w:highlight w:val="none"/>
        </w:rPr>
      </w:r>
      <w:r>
        <w:rPr>
          <w:sz w:val="18"/>
          <w:highlight w:val="none"/>
        </w:rPr>
      </w:r>
      <w:r>
        <w:rPr>
          <w:sz w:val="18"/>
          <w:szCs w:val="18"/>
        </w:rPr>
      </w:r>
    </w:p>
    <w:p>
      <w:pPr>
        <w:ind w:left="425" w:right="145" w:firstLine="0"/>
        <w:jc w:val="both"/>
        <w:spacing w:before="50" w:line="268" w:lineRule="auto"/>
        <w:tabs>
          <w:tab w:val="left" w:pos="6439" w:leader="none"/>
        </w:tabs>
        <w:rPr>
          <w:sz w:val="18"/>
        </w:rPr>
      </w:pPr>
      <w:r>
        <w:rPr>
          <w:sz w:val="18"/>
        </w:rPr>
        <w:t xml:space="preserve">(**) En relació a l’experiència professional dels apartats 1.1 a), SI/NO </w:t>
      </w: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 xml:space="preserve">, autoritza a la Mancomunitat de la Ribera Alta i/o Consorci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la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Ribera,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en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aplicació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l’art.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28.2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la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Llei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39/2015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procediment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administratiu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comú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les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AAPP,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a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obtindre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les</w:t>
      </w:r>
      <w:r>
        <w:rPr>
          <w:spacing w:val="-9"/>
          <w:sz w:val="18"/>
        </w:rPr>
        <w:t xml:space="preserve"> </w:t>
      </w:r>
      <w:r>
        <w:rPr>
          <w:sz w:val="18"/>
        </w:rPr>
        <w:t xml:space="preserve">dades que ja li consten als seus expedients.</w:t>
      </w:r>
      <w:r>
        <w:rPr>
          <w:sz w:val="18"/>
        </w:rPr>
      </w:r>
      <w:r>
        <w:rPr>
          <w:sz w:val="18"/>
        </w:rPr>
      </w:r>
    </w:p>
    <w:p>
      <w:pPr>
        <w:pStyle w:val="851"/>
        <w:spacing w:before="60" w:after="1"/>
      </w:pPr>
      <w:r/>
      <w:r/>
    </w:p>
    <w:tbl>
      <w:tblPr>
        <w:tblW w:w="0" w:type="auto"/>
        <w:tblInd w:w="15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5022"/>
        <w:gridCol w:w="5041"/>
      </w:tblGrid>
      <w:tr>
        <w:trPr>
          <w:trHeight w:val="319"/>
        </w:trPr>
        <w:tc>
          <w:tcPr>
            <w:gridSpan w:val="2"/>
            <w:shd w:val="clear" w:color="auto" w:fill="d8d8d8"/>
            <w:tcW w:w="10063" w:type="dxa"/>
            <w:textDirection w:val="lrTb"/>
            <w:noWrap w:val="false"/>
          </w:tcPr>
          <w:p>
            <w:pPr>
              <w:pStyle w:val="854"/>
              <w:ind w:left="13"/>
              <w:jc w:val="center"/>
              <w:spacing w:before="3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CONEIXEMENTS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VALENCIÀ*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(MÀXIM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1</w:t>
            </w:r>
            <w:r>
              <w:rPr>
                <w:b/>
                <w:spacing w:val="-2"/>
                <w:sz w:val="20"/>
              </w:rPr>
              <w:t xml:space="preserve"> PUNT)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rPr>
          <w:trHeight w:val="317"/>
        </w:trPr>
        <w:tc>
          <w:tcPr>
            <w:tcW w:w="5022" w:type="dxa"/>
            <w:textDirection w:val="lrTb"/>
            <w:noWrap w:val="false"/>
          </w:tcPr>
          <w:p>
            <w:pPr>
              <w:pStyle w:val="854"/>
              <w:ind w:left="107"/>
              <w:spacing w:before="20"/>
              <w:rPr>
                <w:sz w:val="20"/>
              </w:rPr>
            </w:pPr>
            <w:r>
              <w:rPr>
                <w:sz w:val="20"/>
              </w:rPr>
              <w:t xml:space="preserve">Grau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B2/Nivell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Intermedi: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0,</w:t>
            </w:r>
            <w:r>
              <w:rPr>
                <w:sz w:val="20"/>
                <w:lang w:val="es-ES"/>
              </w:rPr>
              <w:t xml:space="preserve">5</w:t>
            </w:r>
            <w:r>
              <w:rPr>
                <w:sz w:val="20"/>
              </w:rPr>
              <w:t xml:space="preserve">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punts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504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5022" w:type="dxa"/>
            <w:textDirection w:val="lrTb"/>
            <w:noWrap w:val="false"/>
          </w:tcPr>
          <w:p>
            <w:pPr>
              <w:pStyle w:val="854"/>
              <w:ind w:left="107"/>
              <w:spacing w:before="20"/>
              <w:rPr>
                <w:sz w:val="20"/>
              </w:rPr>
            </w:pPr>
            <w:r>
              <w:rPr>
                <w:sz w:val="20"/>
              </w:rPr>
              <w:t xml:space="preserve">Grau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C1/Nivell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Mitjà: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0’7</w:t>
            </w:r>
            <w:r>
              <w:rPr>
                <w:sz w:val="20"/>
                <w:lang w:val="es-ES"/>
              </w:rPr>
              <w:t xml:space="preserve"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punts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504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5022" w:type="dxa"/>
            <w:textDirection w:val="lrTb"/>
            <w:noWrap w:val="false"/>
          </w:tcPr>
          <w:p>
            <w:pPr>
              <w:pStyle w:val="854"/>
              <w:ind w:left="107"/>
              <w:spacing w:before="20"/>
              <w:rPr>
                <w:sz w:val="20"/>
              </w:rPr>
            </w:pPr>
            <w:r>
              <w:rPr>
                <w:sz w:val="20"/>
              </w:rPr>
              <w:t xml:space="preserve">Grau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C2/Nivell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Superior: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1,00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punts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504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45"/>
        </w:trPr>
        <w:tc>
          <w:tcPr>
            <w:tcW w:w="5022" w:type="dxa"/>
            <w:textDirection w:val="lrTb"/>
            <w:noWrap w:val="false"/>
          </w:tcPr>
          <w:p>
            <w:pPr>
              <w:pStyle w:val="854"/>
              <w:ind w:left="2911"/>
              <w:spacing w:before="4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TOTAL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(MÀXIM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PUNT)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tcW w:w="504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pStyle w:val="851"/>
        <w:ind w:left="425"/>
        <w:spacing w:before="13"/>
      </w:pPr>
      <w:r>
        <w:t xml:space="preserve">*Sols</w:t>
      </w:r>
      <w:r>
        <w:rPr>
          <w:spacing w:val="-6"/>
        </w:rPr>
        <w:t xml:space="preserve"> </w:t>
      </w:r>
      <w:r>
        <w:t xml:space="preserve">es</w:t>
      </w:r>
      <w:r>
        <w:rPr>
          <w:spacing w:val="-3"/>
        </w:rPr>
        <w:t xml:space="preserve"> </w:t>
      </w:r>
      <w:r>
        <w:t xml:space="preserve">valorarà</w:t>
      </w:r>
      <w:r>
        <w:rPr>
          <w:spacing w:val="-4"/>
        </w:rPr>
        <w:t xml:space="preserve"> </w:t>
      </w:r>
      <w:r>
        <w:t xml:space="preserve">el</w:t>
      </w:r>
      <w:r>
        <w:rPr>
          <w:spacing w:val="-3"/>
        </w:rPr>
        <w:t xml:space="preserve"> </w:t>
      </w:r>
      <w:r>
        <w:t xml:space="preserve">nivell</w:t>
      </w:r>
      <w:r>
        <w:rPr>
          <w:spacing w:val="-4"/>
        </w:rPr>
        <w:t xml:space="preserve"> </w:t>
      </w:r>
      <w:r>
        <w:t xml:space="preserve">superior</w:t>
      </w:r>
      <w:r>
        <w:rPr>
          <w:spacing w:val="-3"/>
        </w:rPr>
        <w:t xml:space="preserve"> </w:t>
      </w:r>
      <w:r>
        <w:t xml:space="preserve">dels</w:t>
      </w:r>
      <w:r>
        <w:rPr>
          <w:spacing w:val="-4"/>
        </w:rPr>
        <w:t xml:space="preserve"> </w:t>
      </w:r>
      <w:r>
        <w:t xml:space="preserve">acreditats.</w:t>
      </w:r>
      <w:r>
        <w:rPr>
          <w:spacing w:val="-3"/>
        </w:rPr>
        <w:t xml:space="preserve"> </w:t>
      </w:r>
      <w:r>
        <w:t xml:space="preserve">No</w:t>
      </w:r>
      <w:r>
        <w:rPr>
          <w:spacing w:val="-4"/>
        </w:rPr>
        <w:t xml:space="preserve"> </w:t>
      </w:r>
      <w:r>
        <w:t xml:space="preserve">es</w:t>
      </w:r>
      <w:r>
        <w:rPr>
          <w:spacing w:val="-3"/>
        </w:rPr>
        <w:t xml:space="preserve"> </w:t>
      </w:r>
      <w:r>
        <w:t xml:space="preserve">valorarà</w:t>
      </w:r>
      <w:r>
        <w:rPr>
          <w:spacing w:val="-4"/>
        </w:rPr>
        <w:t xml:space="preserve"> </w:t>
      </w:r>
      <w:r>
        <w:t xml:space="preserve">nivells</w:t>
      </w:r>
      <w:r>
        <w:rPr>
          <w:spacing w:val="-3"/>
        </w:rPr>
        <w:t xml:space="preserve"> </w:t>
      </w:r>
      <w:r>
        <w:t xml:space="preserve">o</w:t>
      </w:r>
      <w:r>
        <w:rPr>
          <w:spacing w:val="-4"/>
        </w:rPr>
        <w:t xml:space="preserve"> </w:t>
      </w:r>
      <w:r>
        <w:t xml:space="preserve">cursos</w:t>
      </w:r>
      <w:r>
        <w:rPr>
          <w:spacing w:val="-3"/>
        </w:rPr>
        <w:t xml:space="preserve"> </w:t>
      </w:r>
      <w:r>
        <w:t xml:space="preserve">intermedis</w:t>
      </w:r>
      <w:r>
        <w:rPr>
          <w:spacing w:val="-4"/>
        </w:rPr>
        <w:t xml:space="preserve"> </w:t>
      </w:r>
      <w:r>
        <w:t xml:space="preserve">als</w:t>
      </w:r>
      <w:r>
        <w:rPr>
          <w:spacing w:val="-3"/>
        </w:rPr>
        <w:t xml:space="preserve"> </w:t>
      </w:r>
      <w:r>
        <w:t xml:space="preserve">indicats</w:t>
      </w:r>
      <w:r>
        <w:rPr>
          <w:spacing w:val="-4"/>
        </w:rPr>
        <w:t xml:space="preserve"> </w:t>
      </w:r>
      <w:r>
        <w:t xml:space="preserve">al</w:t>
      </w:r>
      <w:r>
        <w:rPr>
          <w:spacing w:val="-3"/>
        </w:rPr>
        <w:t xml:space="preserve"> </w:t>
      </w:r>
      <w:r>
        <w:rPr>
          <w:spacing w:val="-2"/>
        </w:rPr>
        <w:t xml:space="preserve">quadre.</w:t>
      </w:r>
      <w:r/>
    </w:p>
    <w:p>
      <w:pPr>
        <w:pStyle w:val="851"/>
      </w:pPr>
      <w:r/>
      <w:r/>
    </w:p>
    <w:p>
      <w:pPr>
        <w:pStyle w:val="851"/>
        <w:spacing w:before="106" w:after="1"/>
      </w:pPr>
      <w:r/>
      <w:r/>
    </w:p>
    <w:p>
      <w:pPr>
        <w:pStyle w:val="851"/>
        <w:spacing w:before="106" w:after="1"/>
      </w:pPr>
      <w:r/>
      <w:r/>
    </w:p>
    <w:tbl>
      <w:tblPr>
        <w:tblW w:w="0" w:type="auto"/>
        <w:tblInd w:w="15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7511"/>
        <w:gridCol w:w="1134"/>
        <w:gridCol w:w="1419"/>
      </w:tblGrid>
      <w:tr>
        <w:trPr>
          <w:trHeight w:val="319"/>
        </w:trPr>
        <w:tc>
          <w:tcPr>
            <w:gridSpan w:val="3"/>
            <w:shd w:val="clear" w:color="auto" w:fill="d8d8d8"/>
            <w:tcW w:w="10064" w:type="dxa"/>
            <w:textDirection w:val="lrTb"/>
            <w:noWrap w:val="false"/>
          </w:tcPr>
          <w:p>
            <w:pPr>
              <w:pStyle w:val="854"/>
              <w:ind w:left="14"/>
              <w:jc w:val="center"/>
              <w:spacing w:before="3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CURSOS*(MÀXIM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  <w:lang w:val="es-ES"/>
              </w:rPr>
              <w:t xml:space="preserve">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PUNT)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rPr>
          <w:trHeight w:val="319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ind w:left="114"/>
              <w:jc w:val="center"/>
              <w:spacing w:before="3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NOM </w:t>
            </w:r>
            <w:r>
              <w:rPr>
                <w:b/>
                <w:spacing w:val="-4"/>
                <w:sz w:val="20"/>
              </w:rPr>
              <w:t xml:space="preserve">CURS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ind w:left="334"/>
              <w:spacing w:before="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HORES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ind w:left="202"/>
              <w:spacing w:before="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PUNTUACIÓ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rPr>
          <w:trHeight w:val="317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W w:w="7511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45"/>
        </w:trPr>
        <w:tc>
          <w:tcPr>
            <w:gridSpan w:val="2"/>
            <w:tcW w:w="8645" w:type="dxa"/>
            <w:textDirection w:val="lrTb"/>
            <w:noWrap w:val="false"/>
          </w:tcPr>
          <w:p>
            <w:pPr>
              <w:pStyle w:val="854"/>
              <w:ind w:right="92"/>
              <w:jc w:val="right"/>
              <w:spacing w:before="4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TOTAL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(MÀXIM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2,5</w:t>
            </w:r>
            <w:r>
              <w:rPr>
                <w:b/>
                <w:spacing w:val="-2"/>
                <w:sz w:val="20"/>
              </w:rPr>
              <w:t xml:space="preserve"> PUNT)</w: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  <w:tc>
          <w:tcPr>
            <w:tcW w:w="1419" w:type="dxa"/>
            <w:textDirection w:val="lrTb"/>
            <w:noWrap w:val="false"/>
          </w:tcPr>
          <w:p>
            <w:pPr>
              <w:pStyle w:val="8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ind w:left="425" w:right="0" w:firstLine="0"/>
        <w:jc w:val="left"/>
        <w:spacing w:before="12"/>
        <w:rPr>
          <w:sz w:val="20"/>
          <w:szCs w:val="20"/>
          <w:highlight w:val="none"/>
        </w:rPr>
      </w:pPr>
      <w:r>
        <w:rPr>
          <w:sz w:val="18"/>
        </w:rPr>
        <w:t xml:space="preserve">*sols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es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consideraran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si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estan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homologats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per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una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entitat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 xml:space="preserve">pública</w:t>
      </w:r>
      <w:r>
        <w:rPr>
          <w:spacing w:val="-2"/>
          <w:sz w:val="20"/>
        </w:rPr>
        <w:t xml:space="preserve">.</w:t>
      </w:r>
      <w:r>
        <w:rPr>
          <w:sz w:val="20"/>
        </w:rPr>
      </w:r>
      <w:r>
        <w:rPr>
          <w:sz w:val="20"/>
          <w:szCs w:val="20"/>
          <w:highlight w:val="none"/>
        </w:rPr>
      </w:r>
    </w:p>
    <w:p>
      <w:pPr>
        <w:ind w:left="425" w:right="0" w:firstLine="0"/>
        <w:jc w:val="left"/>
        <w:spacing w:before="12"/>
        <w:rPr>
          <w:sz w:val="20"/>
          <w:szCs w:val="20"/>
          <w:highlight w:val="none"/>
        </w:rPr>
      </w:pPr>
      <w:r>
        <w:rPr>
          <w:sz w:val="20"/>
          <w:highlight w:val="none"/>
        </w:rPr>
      </w:r>
      <w:r>
        <w:rPr>
          <w:sz w:val="20"/>
          <w:highlight w:val="none"/>
        </w:rPr>
      </w:r>
    </w:p>
    <w:p>
      <w:pPr>
        <w:ind w:left="425" w:right="0" w:firstLine="0"/>
        <w:jc w:val="left"/>
        <w:spacing w:before="12"/>
        <w:rPr>
          <w:sz w:val="18"/>
          <w:szCs w:val="18"/>
          <w:highlight w:val="none"/>
        </w:rPr>
      </w:pPr>
      <w:r>
        <w:rPr>
          <w:sz w:val="18"/>
          <w:szCs w:val="20"/>
          <w:highlight w:val="none"/>
        </w:rPr>
        <w:t xml:space="preserve">Es tindran en compte sols aquells cursos de formació i perfeccionament que tinguen relació directa amb aquest</w:t>
      </w:r>
      <w:r>
        <w:rPr>
          <w:sz w:val="18"/>
          <w:szCs w:val="20"/>
          <w:highlight w:val="none"/>
        </w:rPr>
      </w:r>
    </w:p>
    <w:p>
      <w:pPr>
        <w:ind w:left="425" w:right="0" w:firstLine="0"/>
        <w:jc w:val="left"/>
        <w:spacing w:before="12"/>
        <w:rPr>
          <w:sz w:val="18"/>
          <w:szCs w:val="18"/>
        </w:rPr>
      </w:pPr>
      <w:r>
        <w:rPr>
          <w:sz w:val="18"/>
          <w:szCs w:val="20"/>
          <w:highlight w:val="none"/>
        </w:rPr>
        <w:t xml:space="preserve">tipus de lloc o amb les funcions a exercir</w:t>
      </w:r>
      <w:r>
        <w:rPr>
          <w:sz w:val="18"/>
          <w:szCs w:val="20"/>
          <w:highlight w:val="none"/>
        </w:rPr>
      </w:r>
      <w:r>
        <w:rPr>
          <w:sz w:val="18"/>
          <w:szCs w:val="20"/>
          <w:highlight w:val="none"/>
        </w:rPr>
      </w:r>
    </w:p>
    <w:p>
      <w:pPr>
        <w:pStyle w:val="853"/>
        <w:numPr>
          <w:ilvl w:val="1"/>
          <w:numId w:val="2"/>
        </w:numPr>
        <w:ind w:left="595" w:right="0" w:hanging="170"/>
        <w:jc w:val="left"/>
        <w:spacing w:before="177" w:after="0" w:line="240" w:lineRule="auto"/>
        <w:tabs>
          <w:tab w:val="left" w:pos="595" w:leader="none"/>
        </w:tabs>
        <w:rPr>
          <w:sz w:val="18"/>
        </w:rPr>
      </w:pPr>
      <w:r>
        <w:rPr>
          <w:sz w:val="18"/>
        </w:rPr>
        <w:t xml:space="preserve">Cursos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75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o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més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hores: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0’</w:t>
      </w:r>
      <w:r>
        <w:rPr>
          <w:sz w:val="18"/>
          <w:lang w:val="es-ES"/>
        </w:rPr>
        <w:t xml:space="preserve">5</w:t>
      </w:r>
      <w:r>
        <w:rPr>
          <w:sz w:val="18"/>
        </w:rPr>
        <w:t xml:space="preserve">0</w:t>
      </w:r>
      <w:r>
        <w:rPr>
          <w:spacing w:val="-2"/>
          <w:sz w:val="18"/>
        </w:rPr>
        <w:t xml:space="preserve"> punts.</w:t>
      </w:r>
      <w:r>
        <w:rPr>
          <w:sz w:val="18"/>
        </w:rPr>
      </w:r>
      <w:r>
        <w:rPr>
          <w:sz w:val="18"/>
        </w:rPr>
      </w:r>
    </w:p>
    <w:p>
      <w:pPr>
        <w:pStyle w:val="853"/>
        <w:numPr>
          <w:ilvl w:val="1"/>
          <w:numId w:val="2"/>
        </w:numPr>
        <w:ind w:left="613" w:right="0" w:hanging="188"/>
        <w:jc w:val="left"/>
        <w:spacing w:before="178" w:after="0" w:line="240" w:lineRule="auto"/>
        <w:tabs>
          <w:tab w:val="left" w:pos="613" w:leader="none"/>
        </w:tabs>
        <w:rPr>
          <w:sz w:val="18"/>
        </w:rPr>
      </w:pPr>
      <w:r>
        <w:rPr>
          <w:sz w:val="18"/>
        </w:rPr>
        <w:t xml:space="preserve">Cursos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50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o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més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hores: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0,</w:t>
      </w:r>
      <w:r>
        <w:rPr>
          <w:sz w:val="18"/>
          <w:lang w:val="es-ES"/>
        </w:rPr>
        <w:t xml:space="preserve">3</w:t>
      </w:r>
      <w:r>
        <w:rPr>
          <w:sz w:val="18"/>
        </w:rPr>
        <w:t xml:space="preserve">0</w:t>
      </w:r>
      <w:r>
        <w:rPr>
          <w:spacing w:val="-2"/>
          <w:sz w:val="18"/>
        </w:rPr>
        <w:t xml:space="preserve"> punts.</w:t>
      </w:r>
      <w:r>
        <w:rPr>
          <w:sz w:val="18"/>
        </w:rPr>
      </w:r>
      <w:r>
        <w:rPr>
          <w:sz w:val="18"/>
        </w:rPr>
      </w:r>
    </w:p>
    <w:p>
      <w:pPr>
        <w:pStyle w:val="853"/>
        <w:numPr>
          <w:ilvl w:val="1"/>
          <w:numId w:val="2"/>
        </w:numPr>
        <w:ind w:left="608" w:right="0" w:hanging="183"/>
        <w:jc w:val="left"/>
        <w:spacing w:before="177" w:after="0" w:line="240" w:lineRule="auto"/>
        <w:tabs>
          <w:tab w:val="left" w:pos="608" w:leader="none"/>
        </w:tabs>
        <w:rPr>
          <w:sz w:val="18"/>
        </w:rPr>
      </w:pPr>
      <w:r>
        <w:rPr>
          <w:sz w:val="18"/>
        </w:rPr>
        <w:t xml:space="preserve">Cursos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25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o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més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hores: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0,</w:t>
      </w:r>
      <w:r>
        <w:rPr>
          <w:sz w:val="18"/>
          <w:lang w:val="es-ES"/>
        </w:rPr>
        <w:t xml:space="preserve">15</w:t>
      </w:r>
      <w:r>
        <w:rPr>
          <w:spacing w:val="-2"/>
          <w:sz w:val="18"/>
        </w:rPr>
        <w:t xml:space="preserve"> punts.</w:t>
      </w:r>
      <w:r>
        <w:rPr>
          <w:sz w:val="18"/>
        </w:rPr>
      </w:r>
      <w:r>
        <w:rPr>
          <w:sz w:val="18"/>
        </w:rPr>
      </w:r>
    </w:p>
    <w:p>
      <w:pPr>
        <w:pStyle w:val="853"/>
        <w:numPr>
          <w:ilvl w:val="1"/>
          <w:numId w:val="2"/>
        </w:numPr>
        <w:ind w:left="574" w:right="0" w:hanging="149"/>
        <w:jc w:val="left"/>
        <w:spacing w:before="178" w:after="0" w:line="240" w:lineRule="auto"/>
        <w:tabs>
          <w:tab w:val="left" w:pos="574" w:leader="none"/>
        </w:tabs>
        <w:rPr>
          <w:sz w:val="18"/>
        </w:rPr>
      </w:pPr>
      <w:r>
        <w:rPr>
          <w:sz w:val="18"/>
        </w:rPr>
        <w:t xml:space="preserve">Cursos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15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o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més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hores: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0,10</w:t>
      </w:r>
      <w:r>
        <w:rPr>
          <w:spacing w:val="-2"/>
          <w:sz w:val="18"/>
        </w:rPr>
        <w:t xml:space="preserve"> punts.</w:t>
      </w:r>
      <w:r>
        <w:rPr>
          <w:sz w:val="18"/>
        </w:rPr>
      </w:r>
      <w:r>
        <w:rPr>
          <w:sz w:val="18"/>
        </w:rPr>
      </w:r>
    </w:p>
    <w:p>
      <w:pPr>
        <w:ind w:left="425" w:right="0" w:firstLine="0"/>
        <w:jc w:val="left"/>
        <w:spacing w:before="177"/>
        <w:rPr>
          <w:sz w:val="18"/>
        </w:rPr>
      </w:pPr>
      <w:r>
        <w:rPr>
          <w:sz w:val="18"/>
        </w:rPr>
        <w:t xml:space="preserve">No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es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valoraran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jornades,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conferències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o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seminaris.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Tampoc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cursos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de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duració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inferior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a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15</w:t>
      </w:r>
      <w:r>
        <w:rPr>
          <w:spacing w:val="-4"/>
          <w:sz w:val="18"/>
        </w:rPr>
        <w:t xml:space="preserve"> </w:t>
      </w:r>
      <w:r>
        <w:rPr>
          <w:spacing w:val="-5"/>
          <w:sz w:val="18"/>
        </w:rPr>
        <w:t xml:space="preserve">h.</w:t>
      </w:r>
      <w:r>
        <w:rPr>
          <w:sz w:val="18"/>
        </w:rPr>
      </w:r>
      <w:r>
        <w:rPr>
          <w:sz w:val="18"/>
        </w:rPr>
      </w:r>
    </w:p>
    <w:p>
      <w:pPr>
        <w:pStyle w:val="851"/>
        <w:spacing w:before="11"/>
        <w:rPr>
          <w:sz w:val="13"/>
        </w:rPr>
      </w:pPr>
      <w:r>
        <w:rPr>
          <w:sz w:val="13"/>
        </w:rPr>
      </w:r>
      <w:r>
        <w:rPr>
          <w:sz w:val="13"/>
        </w:rPr>
      </w:r>
      <w:r>
        <w:rPr>
          <w:sz w:val="13"/>
        </w:rPr>
      </w:r>
    </w:p>
    <w:p>
      <w:pPr>
        <w:pStyle w:val="851"/>
        <w:spacing w:before="183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9376" behindDoc="1" locked="0" layoutInCell="1" allowOverlap="1">
                <wp:simplePos x="0" y="0"/>
                <wp:positionH relativeFrom="page">
                  <wp:posOffset>445452</wp:posOffset>
                </wp:positionH>
                <wp:positionV relativeFrom="paragraph">
                  <wp:posOffset>287155</wp:posOffset>
                </wp:positionV>
                <wp:extent cx="6400165" cy="238760"/>
                <wp:effectExtent l="0" t="0" r="0" b="0"/>
                <wp:wrapTopAndBottom/>
                <wp:docPr id="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400165" cy="238760"/>
                          <a:chExt cx="6400165" cy="238760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4325096" y="4762"/>
                            <a:ext cx="2070735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0735" h="229235" fill="norm" stroke="1" extrusionOk="0">
                                <a:moveTo>
                                  <a:pt x="2070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9117"/>
                                </a:lnTo>
                                <a:lnTo>
                                  <a:pt x="2070305" y="229117"/>
                                </a:lnTo>
                                <a:lnTo>
                                  <a:pt x="2070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4320333" y="4762"/>
                            <a:ext cx="2080259" cy="229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0260" h="229235" fill="norm" stroke="1" extrusionOk="0">
                                <a:moveTo>
                                  <a:pt x="4762" y="0"/>
                                </a:moveTo>
                                <a:lnTo>
                                  <a:pt x="4762" y="229117"/>
                                </a:lnTo>
                              </a:path>
                              <a:path w="2080260" h="229235" fill="norm" stroke="1" extrusionOk="0">
                                <a:moveTo>
                                  <a:pt x="2075068" y="0"/>
                                </a:moveTo>
                                <a:lnTo>
                                  <a:pt x="2075068" y="229117"/>
                                </a:lnTo>
                              </a:path>
                              <a:path w="2080260" h="229235" fill="norm" stroke="1" extrusionOk="0">
                                <a:moveTo>
                                  <a:pt x="9524" y="0"/>
                                </a:moveTo>
                                <a:lnTo>
                                  <a:pt x="2070305" y="0"/>
                                </a:lnTo>
                              </a:path>
                              <a:path w="2080260" h="229235" fill="norm" stroke="1" extrusionOk="0">
                                <a:moveTo>
                                  <a:pt x="0" y="229117"/>
                                </a:moveTo>
                                <a:lnTo>
                                  <a:pt x="2079830" y="229117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4762" y="4762"/>
                            <a:ext cx="4320540" cy="229235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ind w:left="0" w:right="0" w:firstLine="0"/>
                                <w:jc w:val="center"/>
                                <w:spacing w:before="48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TOTAL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PUNTUACIÓ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AUTOBAREMACIÓ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  <w:lang w:val="es-ES"/>
                                </w:rPr>
                                <w:t xml:space="preserve">  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 xml:space="preserve">(MÀXIM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  <w:lang w:val="es-ES"/>
                                </w:rPr>
                                <w:t xml:space="preserve">8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 xml:space="preserve">PUNTS)</w:t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</w: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-487589376;o:allowoverlap:true;o:allowincell:true;mso-position-horizontal-relative:page;margin-left:35.07pt;mso-position-horizontal:absolute;mso-position-vertical-relative:text;margin-top:22.61pt;mso-position-vertical:absolute;width:503.95pt;height:18.80pt;mso-wrap-distance-left:0.00pt;mso-wrap-distance-top:0.00pt;mso-wrap-distance-right:0.00pt;mso-wrap-distance-bottom:0.00pt;" coordorigin="0,0" coordsize="64001,2387">
                <v:shape id="shape 1" o:spid="_x0000_s1" style="position:absolute;left:43250;top:47;width:20707;height:2292;visibility:visible;" path="m99979,0l0,0l0,99947l99979,99947l99979,0xe" coordsize="100000,100000" fillcolor="#D8D8D8">
                  <v:path textboxrect="0,0,100000,100000"/>
                  <w10:wrap type="topAndBottom"/>
                </v:shape>
                <v:shape id="shape 2" o:spid="_x0000_s2" style="position:absolute;left:43203;top:47;width:20802;height:2292;visibility:visible;" path="m227,0l227,99947em99750,0l99750,99947em456,0l99521,0em0,99947l99979,99947e" coordsize="100000,100000" filled="f" strokecolor="#000000" strokeweight="0.75pt">
                  <v:path textboxrect="0,0,100000,100000"/>
                  <v:stroke dashstyle="solid"/>
                </v:shape>
                <v:shape id="shape 3" o:spid="_x0000_s3" o:spt="202" type="#_x0000_t202" style="position:absolute;left:47;top:47;width:43205;height:2292;visibility:visible;" fillcolor="#D8D8D8" strokecolor="#000000" strokeweight="0.75pt">
                  <v:stroke dashstyle="solid"/>
                  <v:textbox inset="0,0,0,0">
                    <w:txbxContent>
                      <w:p>
                        <w:pPr>
                          <w:ind w:left="0" w:right="0" w:firstLine="0"/>
                          <w:jc w:val="center"/>
                          <w:spacing w:before="48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 xml:space="preserve">TOTAL</w:t>
                        </w:r>
                        <w:r>
                          <w:rPr>
                            <w:b/>
                            <w:color w:val="000000"/>
                            <w:sz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 xml:space="preserve">PUNTUACIÓ</w:t>
                        </w:r>
                        <w:r>
                          <w:rPr>
                            <w:b/>
                            <w:color w:val="000000"/>
                            <w:sz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 xml:space="preserve">AUTOBAREMACIÓ</w:t>
                        </w:r>
                        <w:r>
                          <w:rPr>
                            <w:b/>
                            <w:color w:val="000000"/>
                            <w:sz w:val="20"/>
                            <w:lang w:val="es-ES"/>
                          </w:rPr>
                          <w:t xml:space="preserve">   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  <w:t xml:space="preserve">(MÀXIM</w:t>
                        </w:r>
                        <w:r>
                          <w:rPr>
                            <w:b/>
                            <w:color w:val="000000"/>
                            <w:sz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0"/>
                            <w:lang w:val="es-ES"/>
                          </w:rPr>
                          <w:t xml:space="preserve">8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 xml:space="preserve">PUNTS)</w:t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</w:r>
                        <w:r>
                          <w:rPr>
                            <w:b/>
                            <w:color w:val="000000"/>
                            <w:sz w:val="20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/>
    </w:p>
    <w:p>
      <w:pPr>
        <w:pStyle w:val="851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851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851"/>
        <w:spacing w:before="195"/>
        <w:rPr>
          <w:sz w:val="18"/>
        </w:rPr>
      </w:pPr>
      <w:r>
        <w:rPr>
          <w:sz w:val="18"/>
        </w:rPr>
      </w:r>
      <w:r>
        <w:rPr>
          <w:sz w:val="18"/>
        </w:rPr>
      </w:r>
      <w:r>
        <w:rPr>
          <w:sz w:val="18"/>
        </w:rPr>
      </w:r>
    </w:p>
    <w:p>
      <w:pPr>
        <w:pStyle w:val="851"/>
        <w:ind w:left="425"/>
      </w:pPr>
      <w:r>
        <w:t xml:space="preserve">Signatura i </w:t>
      </w:r>
      <w:r>
        <w:rPr>
          <w:spacing w:val="-4"/>
        </w:rPr>
        <w:t xml:space="preserve">data</w:t>
      </w:r>
      <w:r/>
    </w:p>
    <w:p>
      <w:pPr>
        <w:pStyle w:val="851"/>
        <w:spacing w:before="179"/>
      </w:pPr>
      <w:r/>
      <w:r/>
    </w:p>
    <w:p>
      <w:pPr>
        <w:jc w:val="center"/>
        <w:spacing w:before="114" w:after="114"/>
        <w:tabs>
          <w:tab w:val="left" w:pos="527" w:leader="none"/>
        </w:tabs>
        <w:rPr>
          <w:rFonts w:ascii="Arial" w:hAnsi="Arial" w:eastAsia="Arial" w:cs="Arial"/>
          <w:highlight w:val="none"/>
        </w:rPr>
      </w:pPr>
      <w:r>
        <w:rPr>
          <w:rFonts w:ascii="Arial" w:hAnsi="Arial" w:eastAsia="Arial" w:cs="Arial"/>
          <w:sz w:val="16"/>
          <w:highlight w:val="none"/>
        </w:rPr>
      </w:r>
      <w:r>
        <w:rPr>
          <w:highlight w:val="none"/>
        </w:rPr>
        <w:t xml:space="preserve">---------------------------------------- // ----------------------------------------</w:t>
      </w:r>
      <w:r>
        <w:rPr>
          <w:rFonts w:ascii="Arial" w:hAnsi="Arial" w:eastAsia="Arial" w:cs="Arial"/>
          <w:highlight w:val="none"/>
        </w:rPr>
      </w:r>
      <w:r>
        <w:rPr>
          <w:rFonts w:ascii="Arial" w:hAnsi="Arial" w:eastAsia="Arial" w:cs="Arial"/>
          <w:highlight w:val="none"/>
        </w:rPr>
      </w:r>
    </w:p>
    <w:sectPr>
      <w:footnotePr/>
      <w:endnotePr/>
      <w:type w:val="nextPage"/>
      <w:pgSz w:w="11910" w:h="16840" w:orient="portrait"/>
      <w:pgMar w:top="940" w:right="992" w:bottom="280" w:left="56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mbria">
    <w:panose1 w:val="02040503050406030204"/>
  </w:font>
  <w:font w:name="Calibri">
    <w:panose1 w:val="020F0502020204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◻"/>
      <w:lvlJc w:val="left"/>
      <w:pPr>
        <w:ind w:left="426" w:hanging="188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sz w:val="24"/>
        <w:szCs w:val="24"/>
        <w:lang w:val="ca-ES" w:eastAsia="en-US" w:bidi="ar-SA"/>
      </w:rPr>
    </w:lvl>
    <w:lvl w:ilvl="1">
      <w:start w:val="0"/>
      <w:numFmt w:val="bullet"/>
      <w:isLgl w:val="false"/>
      <w:suff w:val="tab"/>
      <w:lvlText w:val="◻"/>
      <w:lvlJc w:val="left"/>
      <w:pPr>
        <w:ind w:left="1435" w:hanging="207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sz w:val="28"/>
        <w:szCs w:val="28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29" w:hanging="207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419" w:hanging="207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09" w:hanging="207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99" w:hanging="207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88" w:hanging="207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78" w:hanging="207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8" w:hanging="207"/>
      </w:pPr>
      <w:rPr>
        <w:rFonts w:hint="default"/>
        <w:lang w:val="ca-ES" w:eastAsia="en-US" w:bidi="ar-SA"/>
      </w:rPr>
    </w:lvl>
  </w:abstractNum>
  <w:abstractNum w:abstractNumId="1">
    <w:multiLevelType w:val="hybridMultilevel"/>
    <w:lvl w:ilvl="0">
      <w:start w:val="1"/>
      <w:numFmt w:val="upperLetter"/>
      <w:isLgl w:val="false"/>
      <w:suff w:val="tab"/>
      <w:lvlText w:val="%1)"/>
      <w:lvlJc w:val="left"/>
      <w:pPr>
        <w:ind w:left="426" w:hanging="20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18"/>
        <w:szCs w:val="18"/>
        <w:lang w:val="ca-ES" w:eastAsia="en-US" w:bidi="ar-SA"/>
      </w:rPr>
    </w:lvl>
    <w:lvl w:ilvl="1">
      <w:start w:val="1"/>
      <w:numFmt w:val="lowerLetter"/>
      <w:isLgl w:val="false"/>
      <w:suff w:val="tab"/>
      <w:lvlText w:val="%2)"/>
      <w:lvlJc w:val="left"/>
      <w:pPr>
        <w:ind w:left="607" w:hanging="182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18"/>
        <w:szCs w:val="18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683" w:hanging="182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766" w:hanging="182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849" w:hanging="182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932" w:hanging="182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015" w:hanging="182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098" w:hanging="182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181" w:hanging="182"/>
      </w:pPr>
      <w:rPr>
        <w:rFonts w:hint="default"/>
        <w:lang w:val="ca-ES" w:eastAsia="en-US" w:bidi="ar-SA"/>
      </w:rPr>
    </w:lvl>
  </w:abstractNum>
  <w:abstractNum w:abstractNumId="2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411" w:hanging="162"/>
      </w:pPr>
      <w:rPr>
        <w:rFonts w:hint="default" w:ascii="Calibri" w:hAnsi="Calibri" w:eastAsia="Calibri" w:cs="Calibri"/>
        <w:spacing w:val="0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162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162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162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162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162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162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162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162"/>
      </w:pPr>
      <w:rPr>
        <w:rFonts w:hint="default"/>
        <w:lang w:val="ca-ES" w:eastAsia="en-US" w:bidi="ar-SA"/>
      </w:rPr>
    </w:lvl>
  </w:abstractNum>
  <w:abstractNum w:abstractNumId="3">
    <w:multiLevelType w:val="hybridMultilevel"/>
    <w:lvl w:ilvl="0">
      <w:start w:val="1"/>
      <w:numFmt w:val="upperLetter"/>
      <w:isLgl w:val="false"/>
      <w:suff w:val="tab"/>
      <w:lvlText w:val="%1)"/>
      <w:lvlJc w:val="left"/>
      <w:pPr>
        <w:ind w:left="639" w:hanging="229"/>
        <w:jc w:val="left"/>
      </w:pPr>
      <w:rPr>
        <w:rFonts w:hint="default"/>
        <w:spacing w:val="-1"/>
        <w:lang w:val="ca-ES" w:eastAsia="en-US" w:bidi="ar-SA"/>
      </w:rPr>
    </w:lvl>
    <w:lvl w:ilvl="1">
      <w:start w:val="1"/>
      <w:numFmt w:val="lowerLetter"/>
      <w:isLgl w:val="false"/>
      <w:suff w:val="tab"/>
      <w:lvlText w:val="%2)"/>
      <w:lvlJc w:val="left"/>
      <w:pPr>
        <w:ind w:left="612" w:hanging="202"/>
        <w:jc w:val="left"/>
      </w:pPr>
      <w:rPr>
        <w:rFonts w:hint="default"/>
        <w:spacing w:val="-1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1718" w:hanging="202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2797" w:hanging="202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3876" w:hanging="202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4954" w:hanging="202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033" w:hanging="202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112" w:hanging="202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190" w:hanging="202"/>
      </w:pPr>
      <w:rPr>
        <w:rFonts w:hint="default"/>
        <w:lang w:val="ca-ES" w:eastAsia="en-US" w:bidi="ar-SA"/>
      </w:rPr>
    </w:lvl>
  </w:abstractNum>
  <w:abstractNum w:abstractNumId="4">
    <w:multiLevelType w:val="hybridMultilevel"/>
    <w:lvl w:ilvl="0">
      <w:start w:val="1"/>
      <w:numFmt w:val="upperLetter"/>
      <w:isLgl w:val="false"/>
      <w:suff w:val="tab"/>
      <w:lvlText w:val="%1)"/>
      <w:lvlJc w:val="left"/>
      <w:pPr>
        <w:ind w:left="426" w:hanging="21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20"/>
        <w:szCs w:val="20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213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213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213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213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213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213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213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213"/>
      </w:pPr>
      <w:rPr>
        <w:rFonts w:hint="default"/>
        <w:lang w:val="ca-ES" w:eastAsia="en-US" w:bidi="ar-SA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6" w:hanging="15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18"/>
        <w:szCs w:val="18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153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153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153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153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153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153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153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153"/>
      </w:pPr>
      <w:rPr>
        <w:rFonts w:hint="default"/>
        <w:lang w:val="ca-ES" w:eastAsia="en-US" w:bidi="ar-SA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6" w:hanging="275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1"/>
        <w:sz w:val="20"/>
        <w:szCs w:val="20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275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275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275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275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275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275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275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275"/>
      </w:pPr>
      <w:rPr>
        <w:rFonts w:hint="default"/>
        <w:lang w:val="ca-ES" w:eastAsia="en-US" w:bidi="ar-SA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6" w:hanging="223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sz w:val="22"/>
        <w:szCs w:val="22"/>
        <w:lang w:val="ca-ES" w:eastAsia="en-US" w:bidi="ar-SA"/>
      </w:rPr>
    </w:lvl>
    <w:lvl w:ilvl="1">
      <w:start w:val="0"/>
      <w:numFmt w:val="bullet"/>
      <w:isLgl w:val="false"/>
      <w:suff w:val="tab"/>
      <w:lvlText w:val="•"/>
      <w:lvlJc w:val="left"/>
      <w:pPr>
        <w:ind w:left="1412" w:hanging="223"/>
      </w:pPr>
      <w:rPr>
        <w:rFonts w:hint="default"/>
        <w:lang w:val="ca-ES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405" w:hanging="223"/>
      </w:pPr>
      <w:rPr>
        <w:rFonts w:hint="default"/>
        <w:lang w:val="ca-ES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398" w:hanging="223"/>
      </w:pPr>
      <w:rPr>
        <w:rFonts w:hint="default"/>
        <w:lang w:val="ca-ES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391" w:hanging="223"/>
      </w:pPr>
      <w:rPr>
        <w:rFonts w:hint="default"/>
        <w:lang w:val="ca-ES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384" w:hanging="223"/>
      </w:pPr>
      <w:rPr>
        <w:rFonts w:hint="default"/>
        <w:lang w:val="ca-ES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76" w:hanging="223"/>
      </w:pPr>
      <w:rPr>
        <w:rFonts w:hint="default"/>
        <w:lang w:val="ca-ES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9" w:hanging="223"/>
      </w:pPr>
      <w:rPr>
        <w:rFonts w:hint="default"/>
        <w:lang w:val="ca-ES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62" w:hanging="223"/>
      </w:pPr>
      <w:rPr>
        <w:rFonts w:hint="default"/>
        <w:lang w:val="ca-E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50"/>
    <w:next w:val="850"/>
    <w:link w:val="67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basedOn w:val="847"/>
    <w:link w:val="670"/>
    <w:uiPriority w:val="9"/>
    <w:rPr>
      <w:rFonts w:ascii="Arial" w:hAnsi="Arial" w:eastAsia="Arial" w:cs="Arial"/>
      <w:sz w:val="40"/>
      <w:szCs w:val="40"/>
    </w:rPr>
  </w:style>
  <w:style w:type="paragraph" w:styleId="672">
    <w:name w:val="Heading 2"/>
    <w:basedOn w:val="850"/>
    <w:next w:val="850"/>
    <w:link w:val="67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basedOn w:val="847"/>
    <w:link w:val="672"/>
    <w:uiPriority w:val="9"/>
    <w:rPr>
      <w:rFonts w:ascii="Arial" w:hAnsi="Arial" w:eastAsia="Arial" w:cs="Arial"/>
      <w:sz w:val="34"/>
    </w:rPr>
  </w:style>
  <w:style w:type="paragraph" w:styleId="674">
    <w:name w:val="Heading 3"/>
    <w:basedOn w:val="850"/>
    <w:next w:val="850"/>
    <w:link w:val="67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basedOn w:val="847"/>
    <w:link w:val="674"/>
    <w:uiPriority w:val="9"/>
    <w:rPr>
      <w:rFonts w:ascii="Arial" w:hAnsi="Arial" w:eastAsia="Arial" w:cs="Arial"/>
      <w:sz w:val="30"/>
      <w:szCs w:val="30"/>
    </w:rPr>
  </w:style>
  <w:style w:type="paragraph" w:styleId="676">
    <w:name w:val="Heading 4"/>
    <w:basedOn w:val="850"/>
    <w:next w:val="850"/>
    <w:link w:val="67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basedOn w:val="847"/>
    <w:link w:val="676"/>
    <w:uiPriority w:val="9"/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50"/>
    <w:next w:val="850"/>
    <w:link w:val="67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basedOn w:val="847"/>
    <w:link w:val="678"/>
    <w:uiPriority w:val="9"/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50"/>
    <w:next w:val="850"/>
    <w:link w:val="68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basedOn w:val="847"/>
    <w:link w:val="680"/>
    <w:uiPriority w:val="9"/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50"/>
    <w:next w:val="850"/>
    <w:link w:val="68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basedOn w:val="847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50"/>
    <w:next w:val="850"/>
    <w:link w:val="68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basedOn w:val="847"/>
    <w:link w:val="684"/>
    <w:uiPriority w:val="9"/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50"/>
    <w:next w:val="850"/>
    <w:link w:val="68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basedOn w:val="847"/>
    <w:link w:val="686"/>
    <w:uiPriority w:val="9"/>
    <w:rPr>
      <w:rFonts w:ascii="Arial" w:hAnsi="Arial" w:eastAsia="Arial" w:cs="Arial"/>
      <w:i/>
      <w:iCs/>
      <w:sz w:val="21"/>
      <w:szCs w:val="21"/>
    </w:rPr>
  </w:style>
  <w:style w:type="table" w:styleId="688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89">
    <w:name w:val="No Spacing"/>
    <w:uiPriority w:val="1"/>
    <w:qFormat/>
    <w:pPr>
      <w:spacing w:before="0" w:after="0" w:line="240" w:lineRule="auto"/>
    </w:pPr>
  </w:style>
  <w:style w:type="character" w:styleId="690">
    <w:name w:val="Title Char"/>
    <w:basedOn w:val="847"/>
    <w:link w:val="852"/>
    <w:uiPriority w:val="10"/>
    <w:rPr>
      <w:sz w:val="48"/>
      <w:szCs w:val="48"/>
    </w:rPr>
  </w:style>
  <w:style w:type="paragraph" w:styleId="691">
    <w:name w:val="Subtitle"/>
    <w:basedOn w:val="850"/>
    <w:next w:val="850"/>
    <w:link w:val="692"/>
    <w:uiPriority w:val="11"/>
    <w:qFormat/>
    <w:pPr>
      <w:spacing w:before="200" w:after="200"/>
    </w:pPr>
    <w:rPr>
      <w:sz w:val="24"/>
      <w:szCs w:val="24"/>
    </w:rPr>
  </w:style>
  <w:style w:type="character" w:styleId="692">
    <w:name w:val="Subtitle Char"/>
    <w:basedOn w:val="847"/>
    <w:link w:val="691"/>
    <w:uiPriority w:val="11"/>
    <w:rPr>
      <w:sz w:val="24"/>
      <w:szCs w:val="24"/>
    </w:rPr>
  </w:style>
  <w:style w:type="paragraph" w:styleId="693">
    <w:name w:val="Quote"/>
    <w:basedOn w:val="850"/>
    <w:next w:val="850"/>
    <w:link w:val="694"/>
    <w:uiPriority w:val="29"/>
    <w:qFormat/>
    <w:pPr>
      <w:ind w:left="720" w:right="720"/>
    </w:pPr>
    <w:rPr>
      <w:i/>
    </w:rPr>
  </w:style>
  <w:style w:type="character" w:styleId="694">
    <w:name w:val="Quote Char"/>
    <w:link w:val="693"/>
    <w:uiPriority w:val="29"/>
    <w:rPr>
      <w:i/>
    </w:rPr>
  </w:style>
  <w:style w:type="paragraph" w:styleId="695">
    <w:name w:val="Intense Quote"/>
    <w:basedOn w:val="850"/>
    <w:next w:val="850"/>
    <w:link w:val="69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6">
    <w:name w:val="Intense Quote Char"/>
    <w:link w:val="695"/>
    <w:uiPriority w:val="30"/>
    <w:rPr>
      <w:i/>
    </w:rPr>
  </w:style>
  <w:style w:type="paragraph" w:styleId="697">
    <w:name w:val="Header"/>
    <w:basedOn w:val="850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Header Char"/>
    <w:basedOn w:val="847"/>
    <w:link w:val="697"/>
    <w:uiPriority w:val="99"/>
  </w:style>
  <w:style w:type="paragraph" w:styleId="699">
    <w:name w:val="Footer"/>
    <w:basedOn w:val="850"/>
    <w:link w:val="7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>
    <w:name w:val="Footer Char"/>
    <w:basedOn w:val="847"/>
    <w:link w:val="699"/>
    <w:uiPriority w:val="99"/>
  </w:style>
  <w:style w:type="paragraph" w:styleId="701">
    <w:name w:val="Caption"/>
    <w:basedOn w:val="850"/>
    <w:next w:val="8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2">
    <w:name w:val="Caption Char"/>
    <w:basedOn w:val="701"/>
    <w:link w:val="699"/>
    <w:uiPriority w:val="99"/>
  </w:style>
  <w:style w:type="table" w:styleId="703">
    <w:name w:val="Table Grid"/>
    <w:basedOn w:val="68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Table Grid Light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basedOn w:val="68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basedOn w:val="68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3">
    <w:name w:val="List Table 7 Colorful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4">
    <w:name w:val="List Table 7 Colorful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5">
    <w:name w:val="List Table 7 Colorful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6">
    <w:name w:val="List Table 7 Colorful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7">
    <w:name w:val="List Table 7 Colorful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8">
    <w:name w:val="Lined - Accent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0">
    <w:name w:val="Lined - Accent 2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1">
    <w:name w:val="Lined - Accent 3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2">
    <w:name w:val="Lined - Accent 4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3">
    <w:name w:val="Lined - Accent 5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Lined - Accent 6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 &amp; Lined - Accent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Bordered &amp; Lined - Accent 2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Bordered &amp; Lined - Accent 3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Bordered &amp; Lined - Accent 4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Bordered &amp; Lined - Accent 5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Bordered &amp; Lined - Accent 6"/>
    <w:basedOn w:val="68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basedOn w:val="68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9">
    <w:name w:val="Hyperlink"/>
    <w:uiPriority w:val="99"/>
    <w:unhideWhenUsed/>
    <w:rPr>
      <w:color w:val="0000ff" w:themeColor="hyperlink"/>
      <w:u w:val="single"/>
    </w:rPr>
  </w:style>
  <w:style w:type="paragraph" w:styleId="830">
    <w:name w:val="footnote text"/>
    <w:basedOn w:val="850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>
    <w:name w:val="Footnote Text Char"/>
    <w:link w:val="830"/>
    <w:uiPriority w:val="99"/>
    <w:rPr>
      <w:sz w:val="18"/>
    </w:rPr>
  </w:style>
  <w:style w:type="character" w:styleId="832">
    <w:name w:val="footnote reference"/>
    <w:basedOn w:val="847"/>
    <w:uiPriority w:val="99"/>
    <w:unhideWhenUsed/>
    <w:rPr>
      <w:vertAlign w:val="superscript"/>
    </w:rPr>
  </w:style>
  <w:style w:type="paragraph" w:styleId="833">
    <w:name w:val="endnote text"/>
    <w:basedOn w:val="850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>
    <w:name w:val="Endnote Text Char"/>
    <w:link w:val="833"/>
    <w:uiPriority w:val="99"/>
    <w:rPr>
      <w:sz w:val="20"/>
    </w:rPr>
  </w:style>
  <w:style w:type="character" w:styleId="835">
    <w:name w:val="endnote reference"/>
    <w:basedOn w:val="847"/>
    <w:uiPriority w:val="99"/>
    <w:semiHidden/>
    <w:unhideWhenUsed/>
    <w:rPr>
      <w:vertAlign w:val="superscript"/>
    </w:rPr>
  </w:style>
  <w:style w:type="paragraph" w:styleId="836">
    <w:name w:val="toc 1"/>
    <w:basedOn w:val="850"/>
    <w:next w:val="850"/>
    <w:uiPriority w:val="39"/>
    <w:unhideWhenUsed/>
    <w:pPr>
      <w:ind w:left="0" w:right="0" w:firstLine="0"/>
      <w:spacing w:after="57"/>
    </w:pPr>
  </w:style>
  <w:style w:type="paragraph" w:styleId="837">
    <w:name w:val="toc 2"/>
    <w:basedOn w:val="850"/>
    <w:next w:val="850"/>
    <w:uiPriority w:val="39"/>
    <w:unhideWhenUsed/>
    <w:pPr>
      <w:ind w:left="283" w:right="0" w:firstLine="0"/>
      <w:spacing w:after="57"/>
    </w:pPr>
  </w:style>
  <w:style w:type="paragraph" w:styleId="838">
    <w:name w:val="toc 3"/>
    <w:basedOn w:val="850"/>
    <w:next w:val="850"/>
    <w:uiPriority w:val="39"/>
    <w:unhideWhenUsed/>
    <w:pPr>
      <w:ind w:left="567" w:right="0" w:firstLine="0"/>
      <w:spacing w:after="57"/>
    </w:pPr>
  </w:style>
  <w:style w:type="paragraph" w:styleId="839">
    <w:name w:val="toc 4"/>
    <w:basedOn w:val="850"/>
    <w:next w:val="850"/>
    <w:uiPriority w:val="39"/>
    <w:unhideWhenUsed/>
    <w:pPr>
      <w:ind w:left="850" w:right="0" w:firstLine="0"/>
      <w:spacing w:after="57"/>
    </w:pPr>
  </w:style>
  <w:style w:type="paragraph" w:styleId="840">
    <w:name w:val="toc 5"/>
    <w:basedOn w:val="850"/>
    <w:next w:val="850"/>
    <w:uiPriority w:val="39"/>
    <w:unhideWhenUsed/>
    <w:pPr>
      <w:ind w:left="1134" w:right="0" w:firstLine="0"/>
      <w:spacing w:after="57"/>
    </w:pPr>
  </w:style>
  <w:style w:type="paragraph" w:styleId="841">
    <w:name w:val="toc 6"/>
    <w:basedOn w:val="850"/>
    <w:next w:val="850"/>
    <w:uiPriority w:val="39"/>
    <w:unhideWhenUsed/>
    <w:pPr>
      <w:ind w:left="1417" w:right="0" w:firstLine="0"/>
      <w:spacing w:after="57"/>
    </w:pPr>
  </w:style>
  <w:style w:type="paragraph" w:styleId="842">
    <w:name w:val="toc 7"/>
    <w:basedOn w:val="850"/>
    <w:next w:val="850"/>
    <w:uiPriority w:val="39"/>
    <w:unhideWhenUsed/>
    <w:pPr>
      <w:ind w:left="1701" w:right="0" w:firstLine="0"/>
      <w:spacing w:after="57"/>
    </w:pPr>
  </w:style>
  <w:style w:type="paragraph" w:styleId="843">
    <w:name w:val="toc 8"/>
    <w:basedOn w:val="850"/>
    <w:next w:val="850"/>
    <w:uiPriority w:val="39"/>
    <w:unhideWhenUsed/>
    <w:pPr>
      <w:ind w:left="1984" w:right="0" w:firstLine="0"/>
      <w:spacing w:after="57"/>
    </w:pPr>
  </w:style>
  <w:style w:type="paragraph" w:styleId="844">
    <w:name w:val="toc 9"/>
    <w:basedOn w:val="850"/>
    <w:next w:val="850"/>
    <w:uiPriority w:val="39"/>
    <w:unhideWhenUsed/>
    <w:pPr>
      <w:ind w:left="2268" w:right="0" w:firstLine="0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850"/>
    <w:next w:val="850"/>
    <w:uiPriority w:val="99"/>
    <w:unhideWhenUsed/>
    <w:pPr>
      <w:spacing w:after="0" w:afterAutospacing="0"/>
    </w:pPr>
  </w:style>
  <w:style w:type="character" w:styleId="847" w:default="1">
    <w:name w:val="Default Paragraph Font"/>
    <w:uiPriority w:val="1"/>
    <w:semiHidden/>
    <w:unhideWhenUsed/>
  </w:style>
  <w:style w:type="table" w:styleId="848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849" w:default="1">
    <w:name w:val="No List"/>
    <w:uiPriority w:val="99"/>
    <w:semiHidden/>
    <w:unhideWhenUsed/>
  </w:style>
  <w:style w:type="paragraph" w:styleId="850" w:default="1">
    <w:name w:val="Normal"/>
    <w:uiPriority w:val="1"/>
    <w:qFormat/>
    <w:rPr>
      <w:rFonts w:ascii="Calibri" w:hAnsi="Calibri" w:eastAsia="Calibri" w:cs="Calibri"/>
      <w:lang w:val="ca-ES" w:eastAsia="en-US" w:bidi="ar-SA"/>
    </w:rPr>
  </w:style>
  <w:style w:type="paragraph" w:styleId="851">
    <w:name w:val="Body Text"/>
    <w:basedOn w:val="850"/>
    <w:uiPriority w:val="1"/>
    <w:qFormat/>
    <w:rPr>
      <w:rFonts w:ascii="Calibri" w:hAnsi="Calibri" w:eastAsia="Calibri" w:cs="Calibri"/>
      <w:sz w:val="20"/>
      <w:szCs w:val="20"/>
      <w:lang w:val="ca-ES" w:eastAsia="en-US" w:bidi="ar-SA"/>
    </w:rPr>
  </w:style>
  <w:style w:type="paragraph" w:styleId="852">
    <w:name w:val="Title"/>
    <w:basedOn w:val="850"/>
    <w:uiPriority w:val="1"/>
    <w:qFormat/>
    <w:pPr>
      <w:ind w:left="425" w:right="148"/>
      <w:jc w:val="center"/>
    </w:pPr>
    <w:rPr>
      <w:rFonts w:ascii="Calibri" w:hAnsi="Calibri" w:eastAsia="Calibri" w:cs="Calibri"/>
      <w:b/>
      <w:bCs/>
      <w:sz w:val="22"/>
      <w:szCs w:val="22"/>
      <w:lang w:val="ca-ES" w:eastAsia="en-US" w:bidi="ar-SA"/>
    </w:rPr>
  </w:style>
  <w:style w:type="paragraph" w:styleId="853">
    <w:name w:val="List Paragraph"/>
    <w:basedOn w:val="850"/>
    <w:uiPriority w:val="1"/>
    <w:qFormat/>
    <w:pPr>
      <w:ind w:left="425"/>
      <w:jc w:val="both"/>
    </w:pPr>
    <w:rPr>
      <w:rFonts w:ascii="Calibri" w:hAnsi="Calibri" w:eastAsia="Calibri" w:cs="Calibri"/>
      <w:lang w:val="ca-ES" w:eastAsia="en-US" w:bidi="ar-SA"/>
    </w:rPr>
  </w:style>
  <w:style w:type="paragraph" w:styleId="854">
    <w:name w:val="Table Paragraph"/>
    <w:basedOn w:val="850"/>
    <w:uiPriority w:val="1"/>
    <w:qFormat/>
    <w:rPr>
      <w:rFonts w:ascii="Calibri" w:hAnsi="Calibri" w:eastAsia="Calibri" w:cs="Calibri"/>
      <w:lang w:val="ca-ES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ONLYOFFICE/7.4.1.36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Providència incoació borsa administratius-ves 2024-2025.pdf</dc:title>
  <dc:creator>auxadmon</dc:creator>
  <cp:revision>4</cp:revision>
  <dcterms:created xsi:type="dcterms:W3CDTF">2025-06-03T10:53:56Z</dcterms:created>
  <dcterms:modified xsi:type="dcterms:W3CDTF">2025-07-08T10:00:19Z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2025-05-23T00:00:00Z</vt:filetime>
  </property>
  <property fmtid="{D5CDD505-2E9C-101B-9397-08002B2CF9AE}" pid="3" name="Creator">
    <vt:lpwstr>ONLYOFFICE/8.3.2.19</vt:lpwstr>
  </property>
  <property fmtid="{D5CDD505-2E9C-101B-9397-08002B2CF9AE}" pid="4" name="LastSaved">
    <vt:filetime>2025-06-03T00:00:00Z</vt:filetime>
  </property>
  <property fmtid="{D5CDD505-2E9C-101B-9397-08002B2CF9AE}" pid="5" name="Producer">
    <vt:lpwstr>ONLYOFFICE/8.3.2.19</vt:lpwstr>
  </property>
</Properties>
</file>